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  <w:r w:rsidRPr="006606C8">
        <w:rPr>
          <w:rFonts w:ascii="Arial" w:eastAsia="Times New Roman" w:hAnsi="Arial" w:cs="Arial"/>
          <w:sz w:val="24"/>
          <w:szCs w:val="24"/>
          <w:lang w:eastAsia="de-DE"/>
        </w:rPr>
        <w:t>Geschäftsordnung der TSG von 1925 e.V. Harsewinkel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Allgemeines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 Ermächtigung zum Erlass einer Geschäftsordnung ist im § 1</w:t>
      </w:r>
      <w:r w:rsidR="005028D3" w:rsidRPr="006606C8">
        <w:rPr>
          <w:rFonts w:ascii="Arial" w:eastAsia="Times New Roman" w:hAnsi="Arial" w:cs="Arial"/>
          <w:sz w:val="24"/>
          <w:szCs w:val="24"/>
          <w:lang w:eastAsia="de-DE"/>
        </w:rPr>
        <w:t>4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Abs.</w:t>
      </w:r>
      <w:r w:rsidR="005028D3" w:rsidRPr="006606C8">
        <w:rPr>
          <w:rFonts w:ascii="Arial" w:eastAsia="Times New Roman" w:hAnsi="Arial" w:cs="Arial"/>
          <w:sz w:val="24"/>
          <w:szCs w:val="24"/>
          <w:lang w:eastAsia="de-DE"/>
        </w:rPr>
        <w:t>2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der Satzung geregelt. Diese Geschäftsordnung gilt für das </w:t>
      </w:r>
      <w:r w:rsidR="005028D3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geschäftsführende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Präsidium nach § 12 der Satzung und regelt die interne Arbeitsweise. Die Willensbildung dieser Geschäftsordnung basiert auf den in </w:t>
      </w:r>
      <w:r w:rsidR="005028D3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der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jeweils gültigen Satzung verankerten Bestimmungen, im Zweifelsfall gelten die Ausführungen der Satzung mit Vorrang.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Verfahrensfragen</w:t>
      </w:r>
    </w:p>
    <w:p w:rsidR="00D50126" w:rsidRPr="006606C8" w:rsidRDefault="00D50126" w:rsidP="00D501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1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Erlass, Änderung, Aufhebung und Bekanntmachung dieser Geschäftsordnung</w:t>
      </w:r>
    </w:p>
    <w:p w:rsidR="00D50126" w:rsidRPr="006606C8" w:rsidRDefault="00D50126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(1)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Das</w:t>
      </w:r>
      <w:r w:rsidR="005028D3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geschäftsführende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Präsidium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ist berechtigt, diese Geschäftsordnung jederzeit zu ändern oder aufzuheben. Eine Beteiligung anderer Organe ist nicht notwendig.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(2)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Für die Beschlussfassung ist die einfache Mehrheit aller satzungsgem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>äß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berufenen Präsidiumsmitglieder gem. § </w:t>
      </w:r>
      <w:r w:rsidR="00205030" w:rsidRPr="006606C8">
        <w:rPr>
          <w:rFonts w:ascii="Arial" w:eastAsia="Times New Roman" w:hAnsi="Arial" w:cs="Arial"/>
          <w:sz w:val="24"/>
          <w:szCs w:val="24"/>
          <w:lang w:eastAsia="de-DE"/>
        </w:rPr>
        <w:t>12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der Satzung erforderlich. Stimmenthaltungen sind als Nein-Stimmen zu werten. 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(3)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Zu ihrer Wirksamkeit muss die Geschäftsordnung allen Präsidiumsmitgliedern schrif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lich bekannt gegeben werden.</w:t>
      </w:r>
    </w:p>
    <w:p w:rsidR="00D50126" w:rsidRPr="006606C8" w:rsidRDefault="00D50126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D50126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Interne Aufgaben-und Zuständigkeitsverteilung</w:t>
      </w:r>
    </w:p>
    <w:p w:rsidR="00D50126" w:rsidRPr="006606C8" w:rsidRDefault="00D50126" w:rsidP="00D501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Es gilt der Grundsatz eines „gleichberechtigten Vorstandes“, d.h., die gewählten Präsid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umsmitglieder regeln die Verteilung der Zuständigkeitsbereiche untereinander. Die Zustä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digkeiten werden in einem Geschäftsverteilungsplan festgehalten</w:t>
      </w:r>
      <w:r w:rsidR="00205030" w:rsidRPr="006606C8">
        <w:rPr>
          <w:rFonts w:ascii="Arial" w:eastAsia="Times New Roman" w:hAnsi="Arial" w:cs="Arial"/>
          <w:sz w:val="24"/>
          <w:szCs w:val="24"/>
          <w:lang w:eastAsia="de-DE"/>
        </w:rPr>
        <w:t>. Änderungen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05030" w:rsidRPr="006606C8">
        <w:rPr>
          <w:rFonts w:ascii="Arial" w:eastAsia="Times New Roman" w:hAnsi="Arial" w:cs="Arial"/>
          <w:sz w:val="24"/>
          <w:szCs w:val="24"/>
          <w:lang w:eastAsia="de-DE"/>
        </w:rPr>
        <w:t>werden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den Mitgliedern durch Veröffentlichung auf der Homepage des Vereins innerhalb der nächsten drei Monate </w:t>
      </w:r>
      <w:r w:rsidR="00205030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und auf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der </w:t>
      </w:r>
      <w:r w:rsidR="00205030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nächsten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Jahreshauptversammlung </w:t>
      </w:r>
      <w:r w:rsidR="00205030" w:rsidRPr="006606C8">
        <w:rPr>
          <w:rFonts w:ascii="Arial" w:eastAsia="Times New Roman" w:hAnsi="Arial" w:cs="Arial"/>
          <w:sz w:val="24"/>
          <w:szCs w:val="24"/>
          <w:lang w:eastAsia="de-DE"/>
        </w:rPr>
        <w:t>nach dem Beschluss bekannt gegeben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D5012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01768C" w:rsidRPr="006606C8" w:rsidRDefault="0001768C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2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Interne Aufgaben-und Zuständigkeitsverteilung</w:t>
      </w:r>
    </w:p>
    <w:p w:rsidR="0001768C" w:rsidRPr="006606C8" w:rsidRDefault="0001768C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(1)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Das Präsidium </w:t>
      </w:r>
      <w:r w:rsidR="003D07C3">
        <w:rPr>
          <w:rFonts w:ascii="Arial" w:eastAsia="Times New Roman" w:hAnsi="Arial" w:cs="Arial"/>
          <w:sz w:val="24"/>
          <w:szCs w:val="24"/>
          <w:lang w:eastAsia="de-DE"/>
        </w:rPr>
        <w:t>kann bestimmte Aufgaben und Zuständigkeiten auf einzelne Präsidiumsmitglieder delegieren.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FF129E" w:rsidRPr="006606C8" w:rsidRDefault="00FF129E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</w:t>
      </w:r>
      <w:r w:rsidR="00FF129E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Präsidiumsmitglieder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werden sich zur Erledigung ihrer Verantwortung in regelm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>ä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ßigen Zeitabständen vom Stand der jeweils in die Geschäftsstelle verlagerten Sachau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gaben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überzeugen. Dazu wird ein Berichtssystem installiert, das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auf Anforderung durch das Präsidium bzw. einzelner Präsidiumsmitglieder immer zu den festgelegten Präsid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umssitzungen, auf Wunsch des Präsidiums aber auch tagesaktuell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(siehe Punkt 4)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von der Geschäftsstelle aktualisiert werden muss.</w:t>
      </w:r>
    </w:p>
    <w:p w:rsidR="006606C8" w:rsidRPr="006606C8" w:rsidRDefault="006606C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Inhalte des Berichtssystems sind u.a.:</w:t>
      </w:r>
    </w:p>
    <w:p w:rsidR="009C5DA8" w:rsidRPr="006606C8" w:rsidRDefault="009C5DA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lastRenderedPageBreak/>
        <w:t>1) monatlich aktueller Finanzstatus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(letzter Geschäftstag)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mit Nachweis aller erfolgten Zahlungen im Berichtszeitraum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2) 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albjährige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Veränderungen im Mitgliederbestand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unter besonderer Berücksichtigung der halbjährigen Beitragseinzüge 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3) Entwicklung der Beitragsrückstände und dazu eingeleitete Maßnahmen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4) zentrale Kommunikation mit der Geschäftsstelle (Telefon, Briefe, </w:t>
      </w:r>
      <w:proofErr w:type="spellStart"/>
      <w:r w:rsidRPr="006606C8">
        <w:rPr>
          <w:rFonts w:ascii="Arial" w:eastAsia="Times New Roman" w:hAnsi="Arial" w:cs="Arial"/>
          <w:sz w:val="24"/>
          <w:szCs w:val="24"/>
          <w:lang w:eastAsia="de-DE"/>
        </w:rPr>
        <w:t>eMails</w:t>
      </w:r>
      <w:proofErr w:type="spellEnd"/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etc.), die neben einer rein sachlichen Aufgabenerledigung in den Zuständigkeitsbereich des Präsidiums fallen</w:t>
      </w:r>
    </w:p>
    <w:p w:rsidR="009C5DA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5) Vorlage des Protokolls zur letzten Präsidiumssitzung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einschließlich der sich daraus ergebenden offenen Positionen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:rsidR="009C5DA8" w:rsidRPr="006606C8" w:rsidRDefault="009C5DA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Der Leiter/die Leiterin der Geschäftsstelle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wird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deshalb an allen Präsidiumssitzungen beratend, aber ohne Stimmrecht teilnehmen und dort für folgende Aufgaben verantwortlich sein: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1) Einladungen und schriftliche Tagesordnungen zu Präsidiumssitzungen erstellen, sofern vom Präsidium gewünscht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2) Anfertigung eines Ergebnisprotokolls über den Sitzungsverlauf, was vom Versammlungsleiter und dem Protokollführer zu unterzeichnen ist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3) Lieferung aktueller Daten zum vom Präsidium installierten Berichtssystem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4) Entgegenahme von Arbeitsaufträgen, die sich aus den jeweiligen Präsidiumssitzungen ergeben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und ggf. Weiterleitung an Mitarbeiter der Geschäftsstelle innerhalb der dort intern gebildeten Zuständigkeiten</w:t>
      </w:r>
      <w:r w:rsidR="0001768C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Auf Wunsch des Präsidiums und/oder der Leitung der Geschäftsstelle können andere Mitarbeiter aus der Geschäftsstelle zu Präsidiumssitzungen mit beratender Stimme eingeladen wer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den, wenn deren Sachkenntnis erforderlich ist.</w:t>
      </w:r>
    </w:p>
    <w:p w:rsidR="0001768C" w:rsidRPr="006606C8" w:rsidRDefault="0001768C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F42F9A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Sitzungen</w:t>
      </w:r>
      <w:r w:rsidR="00F42F9A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des Präsidiums</w:t>
      </w:r>
    </w:p>
    <w:p w:rsidR="00F42F9A" w:rsidRPr="006606C8" w:rsidRDefault="00F42F9A" w:rsidP="00F4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F42F9A">
      <w:pPr>
        <w:tabs>
          <w:tab w:val="left" w:pos="74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4</w:t>
      </w:r>
      <w:r w:rsidR="00F42F9A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Einberufung</w:t>
      </w:r>
    </w:p>
    <w:p w:rsidR="00F42F9A" w:rsidRPr="006606C8" w:rsidRDefault="00F42F9A" w:rsidP="00F42F9A">
      <w:pPr>
        <w:tabs>
          <w:tab w:val="left" w:pos="74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(1)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Präsidiumssitzungen 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sollen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C5DA8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einmal monatlich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im Clubheim der TSG im Moddenbach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>tal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stadion statt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finden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. Es erfolgt 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mindestens 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Kalendertage vor der Sitzung eine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Einladung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in Schriftform oder per Email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, eine</w:t>
      </w:r>
      <w:r w:rsidR="00674E61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schriftliche Tagesordnung wird nur auf Wunsch der Präsidiumsmitglieder vorher erstellt, im Regelfall aber erst in der Präsidiumssitzung vorgelegt.</w:t>
      </w:r>
      <w:r w:rsidR="00674E61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Mindestens 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x 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jährlich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und bei Vorliegen von besonderen Gründen, die das Präsidium feststellt, wird auch</w:t>
      </w:r>
      <w:r w:rsidR="00674E61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das erweiterte Präsidium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gem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>äß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§ 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>16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der 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atzung schriftlich und unter Vorlage</w:t>
      </w:r>
      <w:r w:rsidR="00674E61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einer Tagesordnung eingeladen.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(2)</w:t>
      </w:r>
    </w:p>
    <w:p w:rsidR="004A3768" w:rsidRPr="006606C8" w:rsidRDefault="004A3768" w:rsidP="00674E61">
      <w:pPr>
        <w:tabs>
          <w:tab w:val="left" w:pos="24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Außerordentliche Präsidiumssitzungen werden vom 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räsident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oder einem der Vizepräsidenten schriftlich unter Vorlage der Tagesordnung unter Wahrung einer Ladungsfrist von 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3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C5DA8" w:rsidRPr="006606C8">
        <w:rPr>
          <w:rFonts w:ascii="Arial" w:eastAsia="Times New Roman" w:hAnsi="Arial" w:cs="Arial"/>
          <w:sz w:val="24"/>
          <w:szCs w:val="24"/>
          <w:lang w:eastAsia="de-DE"/>
        </w:rPr>
        <w:t>Kalender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tagen</w:t>
      </w:r>
      <w:r w:rsidR="001B4924" w:rsidRPr="001B492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1B4924" w:rsidRPr="006606C8">
        <w:rPr>
          <w:rFonts w:ascii="Arial" w:eastAsia="Times New Roman" w:hAnsi="Arial" w:cs="Arial"/>
          <w:sz w:val="24"/>
          <w:szCs w:val="24"/>
          <w:lang w:eastAsia="de-DE"/>
        </w:rPr>
        <w:t>einberufen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; auf die Ladungsfrist kann in dringenden Fällen verzichtet werden.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(3)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Eine außerordentliche Präsidiumssitzung hat auch dann stattzufinden, wenn die Präsidiumsmitglieder dieses mit einfacher Mehrheit beschließen.</w:t>
      </w:r>
    </w:p>
    <w:p w:rsidR="00674E61" w:rsidRPr="006606C8" w:rsidRDefault="00674E61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5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Ablauf der Sitzungen</w:t>
      </w:r>
    </w:p>
    <w:p w:rsidR="00833607" w:rsidRPr="006606C8" w:rsidRDefault="0083360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(1)</w:t>
      </w:r>
    </w:p>
    <w:p w:rsidR="00833607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Die Sitzungen werden vom 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räsidenten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geleitet, im Verhinderungsfall durch einen der gewählten Vizepräsidenten,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(2)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 Präsidiumssitzungen sind nicht öffentlich. Bei Bedarf können zu einzelnen Tage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ordnungspunkten weitere Personen durch das Präsidium eingeladen werden.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(3)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 Sitzungen, deren Verlauf, die Diskussionen und die Ergebnisse sind vertraulich und dürfen von den Präsidiumsmitgliedern ohne Abstimmung im Präsidium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nicht g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genüber Dritten verwendet werden.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(4)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An Beratungen und Entscheidungen über Beschlussgegenstände, an denen ein Präsidiumsmitglied oder ein Angehöriger direkt oder indirekt betroffen ist, dürfen diese nicht teilnehmen. Die Betroffenen haben bei Kenntnis der Sachlage dieses dem 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räsidenten unaufgefordert mitzuteilen. Im Zweifel entscheidet der 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räsident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833607" w:rsidRPr="006606C8" w:rsidRDefault="0083360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6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Beschlussfassung</w:t>
      </w:r>
    </w:p>
    <w:p w:rsidR="00833607" w:rsidRPr="006606C8" w:rsidRDefault="0083360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3607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(1) </w:t>
      </w:r>
    </w:p>
    <w:p w:rsidR="00833607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Alle Präsidiumsmitglieder haben Sitz und Stimme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(2)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 Stimmabgabe erfolgt stets offen per Handzeichen.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(3) 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Das Präsidium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C5DA8" w:rsidRPr="006606C8">
        <w:rPr>
          <w:rFonts w:ascii="Arial" w:eastAsia="Times New Roman" w:hAnsi="Arial" w:cs="Arial"/>
          <w:sz w:val="24"/>
          <w:szCs w:val="24"/>
          <w:lang w:eastAsia="de-DE"/>
        </w:rPr>
        <w:t>entscheidet gemäß §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C5DA8" w:rsidRPr="006606C8">
        <w:rPr>
          <w:rFonts w:ascii="Arial" w:eastAsia="Times New Roman" w:hAnsi="Arial" w:cs="Arial"/>
          <w:sz w:val="24"/>
          <w:szCs w:val="24"/>
          <w:lang w:eastAsia="de-DE"/>
        </w:rPr>
        <w:t>15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der Satzung mit einfacher Mehrheit, bei Stimmengleichheit entscheidet die Stimme des </w:t>
      </w:r>
      <w:r w:rsidR="001B4924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räsidenten.</w:t>
      </w:r>
      <w:r w:rsidR="0083360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Stimmenthaltungen werden nicht mitgezählt.</w:t>
      </w:r>
    </w:p>
    <w:p w:rsidR="00833607" w:rsidRPr="006606C8" w:rsidRDefault="0083360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7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Protokoll</w:t>
      </w:r>
    </w:p>
    <w:p w:rsidR="00EC4547" w:rsidRPr="006606C8" w:rsidRDefault="00EC454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(1)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Über den Verlauf und die wesentlichen Ergebnisse der Sitzung ist ein Ergebnisprotokoll zu fertigen.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(2)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Das Protokoll ist vom </w:t>
      </w:r>
      <w:r w:rsidR="00A129F6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Sitzungsleiter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und vom Protokollführer zu unterzeichnen.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(3)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Jedes Präsidiumsmitglied erhält eine Protokollabschrift der Sitzung, die vertraulich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zu </w:t>
      </w:r>
    </w:p>
    <w:p w:rsidR="00EC4547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behandeln ist und nicht an Dritte weitergegeben werden darf.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EC4547" w:rsidRPr="006606C8" w:rsidRDefault="00EC454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EC4547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Zusammenarbeit mit anderen Organen und Ausschüssen</w:t>
      </w:r>
    </w:p>
    <w:p w:rsidR="00EC4547" w:rsidRPr="006606C8" w:rsidRDefault="00EC4547" w:rsidP="00EC45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§ 8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Ausschüsse</w:t>
      </w:r>
    </w:p>
    <w:p w:rsidR="00EC4547" w:rsidRPr="006606C8" w:rsidRDefault="00EC454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(1)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Das Präsidium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kann zur Aufgabenerledigung Ausschüsse berufen.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(2)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 Berufung erfolgt nach Bedarf und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ist nicht an Inhalte und Aufgabenstellungen gebunden. Das Präsidium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entscheidet insofern nach freiem Ermessen.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(3)</w:t>
      </w: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Die Ausschüsse haben keine vergleichbare Entscheidungsbefugnis gem. Satzung. Sie dienen nur der Beratung und Meinungsbildung für das Präsidium. Sie können für das Präsidium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Beschlussvorlagen vorbereiten und einbringen.</w:t>
      </w:r>
    </w:p>
    <w:p w:rsidR="00EC4547" w:rsidRPr="006606C8" w:rsidRDefault="00EC454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EC4547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lastRenderedPageBreak/>
        <w:t>Inkrafttreten</w:t>
      </w:r>
    </w:p>
    <w:p w:rsidR="00EC4547" w:rsidRPr="006606C8" w:rsidRDefault="00EC4547" w:rsidP="00EC45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Diese Änderung der Geschäftsordnung tritt mit Wirkung vom </w:t>
      </w:r>
      <w:r w:rsidR="006606C8" w:rsidRPr="006606C8">
        <w:rPr>
          <w:rFonts w:ascii="Arial" w:eastAsia="Times New Roman" w:hAnsi="Arial" w:cs="Arial"/>
          <w:sz w:val="24"/>
          <w:szCs w:val="24"/>
          <w:lang w:eastAsia="de-DE"/>
        </w:rPr>
        <w:t>XX.XX.2017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>in Kraft</w:t>
      </w:r>
    </w:p>
    <w:p w:rsidR="00EC4547" w:rsidRPr="006606C8" w:rsidRDefault="00EC4547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A3768" w:rsidRPr="006606C8" w:rsidRDefault="004A3768" w:rsidP="004A3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606C8">
        <w:rPr>
          <w:rFonts w:ascii="Arial" w:eastAsia="Times New Roman" w:hAnsi="Arial" w:cs="Arial"/>
          <w:sz w:val="24"/>
          <w:szCs w:val="24"/>
          <w:lang w:eastAsia="de-DE"/>
        </w:rPr>
        <w:t>Präsidium der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606C8">
        <w:rPr>
          <w:rFonts w:ascii="Arial" w:eastAsia="Times New Roman" w:hAnsi="Arial" w:cs="Arial"/>
          <w:sz w:val="24"/>
          <w:szCs w:val="24"/>
          <w:lang w:eastAsia="de-DE"/>
        </w:rPr>
        <w:t xml:space="preserve">TSG Harsewinkel von </w:t>
      </w:r>
      <w:r w:rsidR="00EC4547" w:rsidRPr="006606C8">
        <w:rPr>
          <w:rFonts w:ascii="Arial" w:eastAsia="Times New Roman" w:hAnsi="Arial" w:cs="Arial"/>
          <w:sz w:val="24"/>
          <w:szCs w:val="24"/>
          <w:lang w:eastAsia="de-DE"/>
        </w:rPr>
        <w:t>1925 e. V.</w:t>
      </w:r>
    </w:p>
    <w:p w:rsidR="006C4B83" w:rsidRDefault="006C4B83"/>
    <w:sectPr w:rsidR="006C4B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06F2"/>
    <w:multiLevelType w:val="hybridMultilevel"/>
    <w:tmpl w:val="E632C4BA"/>
    <w:lvl w:ilvl="0" w:tplc="AF2822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11E27"/>
    <w:multiLevelType w:val="hybridMultilevel"/>
    <w:tmpl w:val="B5C02C9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626F"/>
    <w:multiLevelType w:val="hybridMultilevel"/>
    <w:tmpl w:val="2CB0A338"/>
    <w:lvl w:ilvl="0" w:tplc="5CFE05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68"/>
    <w:rsid w:val="0001768C"/>
    <w:rsid w:val="00177CDB"/>
    <w:rsid w:val="001B4924"/>
    <w:rsid w:val="00205030"/>
    <w:rsid w:val="003D07C3"/>
    <w:rsid w:val="004021BF"/>
    <w:rsid w:val="004A3768"/>
    <w:rsid w:val="005028D3"/>
    <w:rsid w:val="00532A53"/>
    <w:rsid w:val="006606C8"/>
    <w:rsid w:val="00674E61"/>
    <w:rsid w:val="006C4B83"/>
    <w:rsid w:val="00833607"/>
    <w:rsid w:val="009C5DA8"/>
    <w:rsid w:val="00A129F6"/>
    <w:rsid w:val="00A87974"/>
    <w:rsid w:val="00B96475"/>
    <w:rsid w:val="00D50126"/>
    <w:rsid w:val="00EC4547"/>
    <w:rsid w:val="00F42F9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3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3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Kalla</dc:creator>
  <cp:lastModifiedBy>Claudia</cp:lastModifiedBy>
  <cp:revision>2</cp:revision>
  <dcterms:created xsi:type="dcterms:W3CDTF">2017-03-01T09:21:00Z</dcterms:created>
  <dcterms:modified xsi:type="dcterms:W3CDTF">2017-03-01T09:21:00Z</dcterms:modified>
</cp:coreProperties>
</file>